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E9229" w14:textId="5927046D" w:rsidR="00461B1A" w:rsidRDefault="00461B1A">
      <w:pPr>
        <w:spacing w:after="0"/>
        <w:jc w:val="center"/>
        <w:rPr>
          <w:b/>
          <w:sz w:val="28"/>
          <w:szCs w:val="28"/>
          <w:lang w:val="en-US"/>
        </w:rPr>
      </w:pPr>
      <w:r w:rsidRPr="00461B1A">
        <w:rPr>
          <w:b/>
          <w:sz w:val="28"/>
          <w:szCs w:val="28"/>
          <w:lang w:val="en-US"/>
        </w:rPr>
        <w:t xml:space="preserve">Preferensi Wisatawan terhadap </w:t>
      </w:r>
      <w:r w:rsidR="00747712">
        <w:rPr>
          <w:b/>
          <w:sz w:val="28"/>
          <w:szCs w:val="28"/>
          <w:lang w:val="en-US"/>
        </w:rPr>
        <w:t xml:space="preserve">Atribut </w:t>
      </w:r>
      <w:r w:rsidRPr="00461B1A">
        <w:rPr>
          <w:b/>
          <w:sz w:val="28"/>
          <w:szCs w:val="28"/>
          <w:lang w:val="en-US"/>
        </w:rPr>
        <w:t xml:space="preserve">Wisata Budaya </w:t>
      </w:r>
      <w:r w:rsidR="00747712">
        <w:rPr>
          <w:b/>
          <w:sz w:val="28"/>
          <w:szCs w:val="28"/>
          <w:lang w:val="en-US"/>
        </w:rPr>
        <w:t>Bali</w:t>
      </w:r>
    </w:p>
    <w:p w14:paraId="0A761149" w14:textId="20137B61" w:rsidR="0013013C" w:rsidRDefault="00B12DB0">
      <w:pPr>
        <w:spacing w:after="0"/>
        <w:jc w:val="center"/>
        <w:rPr>
          <w:b/>
          <w:sz w:val="28"/>
          <w:szCs w:val="28"/>
        </w:rPr>
      </w:pPr>
      <w:r>
        <w:rPr>
          <w:b/>
          <w:sz w:val="28"/>
          <w:szCs w:val="28"/>
        </w:rPr>
        <w:t xml:space="preserve"> </w:t>
      </w:r>
    </w:p>
    <w:p w14:paraId="639234DB" w14:textId="0DD508C0" w:rsidR="003B5C10" w:rsidRDefault="00522086" w:rsidP="00E601EF">
      <w:pPr>
        <w:spacing w:after="0"/>
        <w:jc w:val="center"/>
        <w:rPr>
          <w:sz w:val="24"/>
          <w:szCs w:val="24"/>
          <w:lang w:val="en-US"/>
        </w:rPr>
      </w:pPr>
      <w:r>
        <w:rPr>
          <w:sz w:val="24"/>
          <w:szCs w:val="24"/>
          <w:lang w:val="en-ID"/>
        </w:rPr>
        <w:t>Liyushiana*</w:t>
      </w:r>
      <w:r w:rsidRPr="00522086">
        <w:rPr>
          <w:sz w:val="24"/>
          <w:szCs w:val="24"/>
          <w:vertAlign w:val="superscript"/>
          <w:lang w:val="en-ID"/>
        </w:rPr>
        <w:t>1</w:t>
      </w:r>
      <w:r>
        <w:rPr>
          <w:sz w:val="24"/>
          <w:szCs w:val="24"/>
          <w:lang w:val="en-ID"/>
        </w:rPr>
        <w:t xml:space="preserve">, </w:t>
      </w:r>
      <w:r w:rsidR="009509EB" w:rsidRPr="009509EB">
        <w:rPr>
          <w:sz w:val="24"/>
          <w:szCs w:val="24"/>
        </w:rPr>
        <w:t>Ade Lelyta Rajagukguk</w:t>
      </w:r>
      <w:r>
        <w:rPr>
          <w:sz w:val="24"/>
          <w:szCs w:val="24"/>
          <w:vertAlign w:val="superscript"/>
          <w:lang w:val="en-ID"/>
        </w:rPr>
        <w:t>2</w:t>
      </w:r>
      <w:r w:rsidR="009509EB">
        <w:rPr>
          <w:sz w:val="24"/>
          <w:szCs w:val="24"/>
          <w:lang w:val="en-US"/>
        </w:rPr>
        <w:t xml:space="preserve">, </w:t>
      </w:r>
      <w:r w:rsidR="009509EB" w:rsidRPr="009509EB">
        <w:t xml:space="preserve"> </w:t>
      </w:r>
      <w:r w:rsidR="009509EB" w:rsidRPr="009509EB">
        <w:rPr>
          <w:sz w:val="24"/>
          <w:szCs w:val="24"/>
        </w:rPr>
        <w:t>Amelia Meisy Sidauruk</w:t>
      </w:r>
      <w:r>
        <w:rPr>
          <w:sz w:val="24"/>
          <w:szCs w:val="24"/>
          <w:vertAlign w:val="superscript"/>
          <w:lang w:val="en-US"/>
        </w:rPr>
        <w:t>3</w:t>
      </w:r>
      <w:r w:rsidR="009509EB">
        <w:rPr>
          <w:sz w:val="24"/>
          <w:szCs w:val="24"/>
          <w:lang w:val="en-US"/>
        </w:rPr>
        <w:t xml:space="preserve">, </w:t>
      </w:r>
      <w:r w:rsidR="009509EB" w:rsidRPr="009509EB">
        <w:rPr>
          <w:sz w:val="24"/>
          <w:szCs w:val="24"/>
          <w:lang w:val="en-US"/>
        </w:rPr>
        <w:t>Andrea Naomi siahaan</w:t>
      </w:r>
      <w:r>
        <w:rPr>
          <w:sz w:val="24"/>
          <w:szCs w:val="24"/>
          <w:vertAlign w:val="superscript"/>
          <w:lang w:val="en-US"/>
        </w:rPr>
        <w:t>4</w:t>
      </w:r>
      <w:r w:rsidR="009509EB">
        <w:rPr>
          <w:sz w:val="24"/>
          <w:szCs w:val="24"/>
          <w:lang w:val="en-US"/>
        </w:rPr>
        <w:t xml:space="preserve">, </w:t>
      </w:r>
      <w:r w:rsidR="009509EB" w:rsidRPr="009509EB">
        <w:rPr>
          <w:sz w:val="24"/>
          <w:szCs w:val="24"/>
          <w:lang w:val="en-US"/>
        </w:rPr>
        <w:t>Bayu Chandra Jaya Tambunan</w:t>
      </w:r>
      <w:r>
        <w:rPr>
          <w:sz w:val="24"/>
          <w:szCs w:val="24"/>
          <w:vertAlign w:val="superscript"/>
          <w:lang w:val="en-US"/>
        </w:rPr>
        <w:t>5</w:t>
      </w:r>
      <w:r w:rsidR="009509EB">
        <w:rPr>
          <w:sz w:val="24"/>
          <w:szCs w:val="24"/>
          <w:lang w:val="en-US"/>
        </w:rPr>
        <w:t xml:space="preserve">, </w:t>
      </w:r>
      <w:r w:rsidR="009509EB" w:rsidRPr="009509EB">
        <w:rPr>
          <w:sz w:val="24"/>
          <w:szCs w:val="24"/>
          <w:lang w:val="en-US"/>
        </w:rPr>
        <w:t>Benny Ehao Zebua</w:t>
      </w:r>
      <w:r>
        <w:rPr>
          <w:sz w:val="24"/>
          <w:szCs w:val="24"/>
          <w:vertAlign w:val="superscript"/>
          <w:lang w:val="en-US"/>
        </w:rPr>
        <w:t>6</w:t>
      </w:r>
      <w:r w:rsidR="009509EB">
        <w:rPr>
          <w:sz w:val="24"/>
          <w:szCs w:val="24"/>
          <w:lang w:val="en-US"/>
        </w:rPr>
        <w:t xml:space="preserve">, </w:t>
      </w:r>
      <w:r w:rsidR="009509EB" w:rsidRPr="009509EB">
        <w:rPr>
          <w:sz w:val="24"/>
          <w:szCs w:val="24"/>
          <w:lang w:val="en-US"/>
        </w:rPr>
        <w:t>Devi Julianti</w:t>
      </w:r>
      <w:r>
        <w:rPr>
          <w:sz w:val="24"/>
          <w:szCs w:val="24"/>
          <w:vertAlign w:val="superscript"/>
          <w:lang w:val="en-US"/>
        </w:rPr>
        <w:t>7</w:t>
      </w:r>
      <w:r w:rsidR="009509EB">
        <w:rPr>
          <w:sz w:val="24"/>
          <w:szCs w:val="24"/>
          <w:lang w:val="en-US"/>
        </w:rPr>
        <w:t xml:space="preserve">, </w:t>
      </w:r>
      <w:r w:rsidR="009509EB" w:rsidRPr="009509EB">
        <w:rPr>
          <w:sz w:val="24"/>
          <w:szCs w:val="24"/>
          <w:lang w:val="en-US"/>
        </w:rPr>
        <w:t>Jebina Radilla br</w:t>
      </w:r>
      <w:r w:rsidR="009509EB">
        <w:rPr>
          <w:sz w:val="24"/>
          <w:szCs w:val="24"/>
          <w:lang w:val="en-US"/>
        </w:rPr>
        <w:t xml:space="preserve"> </w:t>
      </w:r>
      <w:r w:rsidR="009509EB" w:rsidRPr="009509EB">
        <w:rPr>
          <w:sz w:val="24"/>
          <w:szCs w:val="24"/>
          <w:lang w:val="en-US"/>
        </w:rPr>
        <w:t>penggurun</w:t>
      </w:r>
      <w:r>
        <w:rPr>
          <w:sz w:val="24"/>
          <w:szCs w:val="24"/>
          <w:vertAlign w:val="superscript"/>
          <w:lang w:val="en-US"/>
        </w:rPr>
        <w:t>8</w:t>
      </w:r>
      <w:r w:rsidR="00E601EF">
        <w:rPr>
          <w:sz w:val="24"/>
          <w:szCs w:val="24"/>
          <w:lang w:val="en-US"/>
        </w:rPr>
        <w:t xml:space="preserve">, </w:t>
      </w:r>
      <w:r w:rsidR="00E601EF" w:rsidRPr="00E601EF">
        <w:rPr>
          <w:sz w:val="24"/>
          <w:szCs w:val="24"/>
          <w:lang w:val="en-US"/>
        </w:rPr>
        <w:t>Maharani Situmorang</w:t>
      </w:r>
      <w:r>
        <w:rPr>
          <w:sz w:val="24"/>
          <w:szCs w:val="24"/>
          <w:vertAlign w:val="superscript"/>
          <w:lang w:val="en-US"/>
        </w:rPr>
        <w:t>9</w:t>
      </w:r>
      <w:r w:rsidR="00E601EF">
        <w:rPr>
          <w:sz w:val="24"/>
          <w:szCs w:val="24"/>
          <w:lang w:val="en-US"/>
        </w:rPr>
        <w:t xml:space="preserve">, </w:t>
      </w:r>
      <w:r w:rsidR="009509EB" w:rsidRPr="009509EB">
        <w:rPr>
          <w:sz w:val="24"/>
          <w:szCs w:val="24"/>
          <w:lang w:val="en-US"/>
        </w:rPr>
        <w:t>Miladdia Putri</w:t>
      </w:r>
      <w:r>
        <w:rPr>
          <w:sz w:val="24"/>
          <w:szCs w:val="24"/>
          <w:vertAlign w:val="superscript"/>
          <w:lang w:val="en-US"/>
        </w:rPr>
        <w:t>10</w:t>
      </w:r>
      <w:r w:rsidR="00E601EF">
        <w:rPr>
          <w:sz w:val="24"/>
          <w:szCs w:val="24"/>
          <w:lang w:val="en-US"/>
        </w:rPr>
        <w:t xml:space="preserve">, </w:t>
      </w:r>
      <w:r w:rsidR="009509EB" w:rsidRPr="009509EB">
        <w:rPr>
          <w:sz w:val="24"/>
          <w:szCs w:val="24"/>
          <w:lang w:val="en-US"/>
        </w:rPr>
        <w:t xml:space="preserve">Muhammad </w:t>
      </w:r>
      <w:r w:rsidR="00E601EF">
        <w:rPr>
          <w:sz w:val="24"/>
          <w:szCs w:val="24"/>
          <w:lang w:val="en-US"/>
        </w:rPr>
        <w:t>Z</w:t>
      </w:r>
      <w:r w:rsidR="009509EB" w:rsidRPr="009509EB">
        <w:rPr>
          <w:sz w:val="24"/>
          <w:szCs w:val="24"/>
          <w:lang w:val="en-US"/>
        </w:rPr>
        <w:t>idan</w:t>
      </w:r>
      <w:r>
        <w:rPr>
          <w:sz w:val="24"/>
          <w:szCs w:val="24"/>
          <w:vertAlign w:val="superscript"/>
          <w:lang w:val="en-US"/>
        </w:rPr>
        <w:t>11</w:t>
      </w:r>
      <w:r w:rsidR="00E601EF">
        <w:rPr>
          <w:sz w:val="24"/>
          <w:szCs w:val="24"/>
          <w:lang w:val="en-US"/>
        </w:rPr>
        <w:t xml:space="preserve">, </w:t>
      </w:r>
      <w:r w:rsidR="009509EB" w:rsidRPr="009509EB">
        <w:rPr>
          <w:sz w:val="24"/>
          <w:szCs w:val="24"/>
          <w:lang w:val="en-US"/>
        </w:rPr>
        <w:t>Raihana</w:t>
      </w:r>
      <w:r w:rsidR="00E601EF">
        <w:rPr>
          <w:sz w:val="24"/>
          <w:szCs w:val="24"/>
          <w:lang w:val="en-US"/>
        </w:rPr>
        <w:t>h</w:t>
      </w:r>
      <w:r w:rsidR="009509EB" w:rsidRPr="009509EB">
        <w:rPr>
          <w:sz w:val="24"/>
          <w:szCs w:val="24"/>
          <w:lang w:val="en-US"/>
        </w:rPr>
        <w:t xml:space="preserve"> Anisa</w:t>
      </w:r>
      <w:r>
        <w:rPr>
          <w:sz w:val="24"/>
          <w:szCs w:val="24"/>
          <w:vertAlign w:val="superscript"/>
          <w:lang w:val="en-US"/>
        </w:rPr>
        <w:t>12</w:t>
      </w:r>
      <w:r w:rsidR="00E601EF">
        <w:rPr>
          <w:sz w:val="24"/>
          <w:szCs w:val="24"/>
          <w:lang w:val="en-US"/>
        </w:rPr>
        <w:t xml:space="preserve">, </w:t>
      </w:r>
      <w:r w:rsidR="009509EB" w:rsidRPr="009509EB">
        <w:rPr>
          <w:sz w:val="24"/>
          <w:szCs w:val="24"/>
          <w:lang w:val="en-US"/>
        </w:rPr>
        <w:t>Rivaldo Tobasa</w:t>
      </w:r>
      <w:r w:rsidR="003B4CFA">
        <w:rPr>
          <w:sz w:val="24"/>
          <w:szCs w:val="24"/>
          <w:vertAlign w:val="superscript"/>
          <w:lang w:val="en-US"/>
        </w:rPr>
        <w:t xml:space="preserve"> </w:t>
      </w:r>
      <w:r w:rsidR="00E601EF">
        <w:rPr>
          <w:sz w:val="24"/>
          <w:szCs w:val="24"/>
          <w:lang w:val="en-US"/>
        </w:rPr>
        <w:t>S</w:t>
      </w:r>
      <w:r w:rsidR="009509EB" w:rsidRPr="009509EB">
        <w:rPr>
          <w:sz w:val="24"/>
          <w:szCs w:val="24"/>
          <w:lang w:val="en-US"/>
        </w:rPr>
        <w:t>aragih turnip</w:t>
      </w:r>
      <w:r w:rsidR="00E601EF" w:rsidRPr="00E601EF">
        <w:rPr>
          <w:sz w:val="24"/>
          <w:szCs w:val="24"/>
          <w:vertAlign w:val="superscript"/>
          <w:lang w:val="en-US"/>
        </w:rPr>
        <w:t>1</w:t>
      </w:r>
      <w:r>
        <w:rPr>
          <w:sz w:val="24"/>
          <w:szCs w:val="24"/>
          <w:vertAlign w:val="superscript"/>
          <w:lang w:val="en-US"/>
        </w:rPr>
        <w:t>3</w:t>
      </w:r>
      <w:r w:rsidR="00E601EF">
        <w:rPr>
          <w:sz w:val="24"/>
          <w:szCs w:val="24"/>
          <w:lang w:val="en-US"/>
        </w:rPr>
        <w:t xml:space="preserve">, </w:t>
      </w:r>
      <w:r w:rsidR="009509EB" w:rsidRPr="009509EB">
        <w:rPr>
          <w:sz w:val="24"/>
          <w:szCs w:val="24"/>
          <w:lang w:val="en-US"/>
        </w:rPr>
        <w:t>Shofia hamida Hasibuan</w:t>
      </w:r>
      <w:r w:rsidRPr="00522086">
        <w:rPr>
          <w:sz w:val="24"/>
          <w:szCs w:val="24"/>
          <w:vertAlign w:val="superscript"/>
          <w:lang w:val="en-US"/>
        </w:rPr>
        <w:t>14</w:t>
      </w:r>
    </w:p>
    <w:p w14:paraId="0CC3C313" w14:textId="65E1F971" w:rsidR="00E601EF" w:rsidRDefault="00E601EF" w:rsidP="00E601EF">
      <w:pPr>
        <w:spacing w:after="0"/>
        <w:jc w:val="center"/>
        <w:rPr>
          <w:sz w:val="24"/>
          <w:szCs w:val="24"/>
          <w:lang w:val="en-US"/>
        </w:rPr>
      </w:pPr>
      <w:r w:rsidRPr="00E601EF">
        <w:rPr>
          <w:sz w:val="24"/>
          <w:szCs w:val="24"/>
          <w:vertAlign w:val="superscript"/>
          <w:lang w:val="en-US"/>
        </w:rPr>
        <w:t>1</w:t>
      </w:r>
      <w:r w:rsidR="00522086">
        <w:rPr>
          <w:sz w:val="24"/>
          <w:szCs w:val="24"/>
          <w:vertAlign w:val="superscript"/>
          <w:lang w:val="en-US"/>
        </w:rPr>
        <w:t>-14</w:t>
      </w:r>
      <w:r w:rsidR="00522086">
        <w:rPr>
          <w:sz w:val="24"/>
          <w:szCs w:val="24"/>
          <w:lang w:val="en-ID"/>
        </w:rPr>
        <w:t>Jurusan</w:t>
      </w:r>
      <w:r w:rsidRPr="00E601EF">
        <w:rPr>
          <w:sz w:val="24"/>
          <w:szCs w:val="24"/>
        </w:rPr>
        <w:t xml:space="preserve"> Pariwisata, </w:t>
      </w:r>
      <w:r>
        <w:rPr>
          <w:sz w:val="24"/>
          <w:szCs w:val="24"/>
          <w:lang w:val="en-US"/>
        </w:rPr>
        <w:t>Politeknik Pariwisata Medan</w:t>
      </w:r>
    </w:p>
    <w:p w14:paraId="62C8A60D" w14:textId="4D27E04F" w:rsidR="00B17EA5" w:rsidRPr="00E601EF" w:rsidRDefault="00B17EA5" w:rsidP="00E601EF">
      <w:pPr>
        <w:spacing w:after="0"/>
        <w:jc w:val="center"/>
        <w:rPr>
          <w:sz w:val="24"/>
          <w:szCs w:val="24"/>
          <w:lang w:val="en-US"/>
        </w:rPr>
      </w:pPr>
      <w:r w:rsidRPr="00B17EA5">
        <w:rPr>
          <w:sz w:val="24"/>
          <w:szCs w:val="24"/>
          <w:vertAlign w:val="superscript"/>
          <w:lang w:val="en-US"/>
        </w:rPr>
        <w:t>1</w:t>
      </w:r>
      <w:r>
        <w:rPr>
          <w:sz w:val="24"/>
          <w:szCs w:val="24"/>
          <w:lang w:val="en-US"/>
        </w:rPr>
        <w:t xml:space="preserve">Email : </w:t>
      </w:r>
      <w:r w:rsidR="00522086">
        <w:rPr>
          <w:sz w:val="24"/>
          <w:szCs w:val="24"/>
          <w:lang w:val="en-US"/>
        </w:rPr>
        <w:t>liyushiana@poltekparmedan.ac.id</w:t>
      </w:r>
    </w:p>
    <w:p w14:paraId="02BD936B" w14:textId="77777777" w:rsidR="003C7E57" w:rsidRDefault="003C7E57">
      <w:pPr>
        <w:pBdr>
          <w:bottom w:val="single" w:sz="4" w:space="1" w:color="000000"/>
        </w:pBdr>
        <w:jc w:val="both"/>
        <w:rPr>
          <w:sz w:val="20"/>
          <w:szCs w:val="20"/>
        </w:rPr>
      </w:pPr>
    </w:p>
    <w:p w14:paraId="143BE2F8" w14:textId="77777777" w:rsidR="00E05793" w:rsidRDefault="00B12DB0" w:rsidP="003C7E57">
      <w:pPr>
        <w:jc w:val="both"/>
        <w:rPr>
          <w:rFonts w:ascii="Cambria" w:eastAsia="Cambria" w:hAnsi="Cambria" w:cs="Cambria"/>
          <w:bCs/>
          <w:iCs/>
          <w:lang w:val="en-US"/>
        </w:rPr>
      </w:pPr>
      <w:r>
        <w:rPr>
          <w:rFonts w:ascii="Cambria" w:eastAsia="Cambria" w:hAnsi="Cambria" w:cs="Cambria"/>
          <w:b/>
          <w:i/>
        </w:rPr>
        <w:t>Abstra</w:t>
      </w:r>
      <w:r w:rsidR="00E05793">
        <w:rPr>
          <w:rFonts w:ascii="Cambria" w:eastAsia="Cambria" w:hAnsi="Cambria" w:cs="Cambria"/>
          <w:b/>
          <w:i/>
          <w:lang w:val="en-US"/>
        </w:rPr>
        <w:t>ct</w:t>
      </w:r>
      <w:r w:rsidR="003C7E57">
        <w:rPr>
          <w:rFonts w:ascii="Cambria" w:eastAsia="Cambria" w:hAnsi="Cambria" w:cs="Cambria"/>
          <w:bCs/>
          <w:iCs/>
          <w:lang w:val="en-US"/>
        </w:rPr>
        <w:t>:</w:t>
      </w:r>
    </w:p>
    <w:p w14:paraId="039E64E1" w14:textId="7A90B8A6" w:rsidR="00E05793" w:rsidRPr="00E05793" w:rsidRDefault="00E05793" w:rsidP="00E05793">
      <w:pPr>
        <w:jc w:val="both"/>
        <w:rPr>
          <w:rFonts w:asciiTheme="minorHAnsi" w:eastAsia="Cambria" w:hAnsiTheme="minorHAnsi" w:cstheme="minorHAnsi"/>
          <w:bCs/>
          <w:iCs/>
          <w:lang w:val="en-US"/>
        </w:rPr>
      </w:pPr>
      <w:r w:rsidRPr="00E05793">
        <w:rPr>
          <w:rFonts w:asciiTheme="minorHAnsi" w:eastAsia="Cambria" w:hAnsiTheme="minorHAnsi" w:cstheme="minorHAnsi"/>
          <w:bCs/>
          <w:iCs/>
          <w:lang w:val="en-US"/>
        </w:rPr>
        <w:t>This study aims to analyze tourists' preferences for cultural tourism in Puri Agung Karangasem, Pura Luhur Uluwatu, and Panglipuran Village in Bali using conjoint analysis method. Relevant attributes were developed, and data collection was conducted through an online questionnaire with 149 respondents. The utility assessment results indicate that the visit location, accommodation, group travel options, duration of visit, main motivation, and travel package choices significantly influence tourists' preferences. Importance value confirms that group travel options, duration of visit, visit location, and motivation are the most important attributes influencing preferences. Strong and significant correlations were also found between preferences for these attributes. Recommendations from this research include: cultural tourism, tourist preferences, conjoint analysis, Bali, tourist destinations.</w:t>
      </w:r>
    </w:p>
    <w:p w14:paraId="7AD114FC" w14:textId="43324513" w:rsidR="0013013C" w:rsidRPr="00E05793" w:rsidRDefault="00E05793" w:rsidP="00E05793">
      <w:pPr>
        <w:jc w:val="both"/>
        <w:rPr>
          <w:rFonts w:ascii="Cambria" w:eastAsia="Cambria" w:hAnsi="Cambria" w:cs="Cambria"/>
          <w:bCs/>
          <w:i/>
          <w:iCs/>
        </w:rPr>
      </w:pPr>
      <w:r w:rsidRPr="00E05793">
        <w:rPr>
          <w:rFonts w:ascii="Cambria" w:eastAsia="Cambria" w:hAnsi="Cambria" w:cs="Cambria"/>
          <w:bCs/>
          <w:i/>
          <w:iCs/>
          <w:lang w:val="en-US"/>
        </w:rPr>
        <w:t>Keywords: cultural tourism, Bali, conjoint analysis, tourists' preferences, tourism destination</w:t>
      </w:r>
    </w:p>
    <w:p w14:paraId="421F10AA" w14:textId="3F384231" w:rsidR="003B5C10" w:rsidRPr="003B5C10" w:rsidRDefault="003B5C10" w:rsidP="003B5C10">
      <w:pPr>
        <w:jc w:val="both"/>
        <w:rPr>
          <w:rFonts w:ascii="Cambria" w:eastAsia="Cambria" w:hAnsi="Cambria" w:cs="Cambria"/>
          <w:i/>
          <w:lang w:val="en-US"/>
        </w:rPr>
      </w:pPr>
      <w:r w:rsidRPr="003B5C10">
        <w:rPr>
          <w:rFonts w:ascii="Cambria" w:eastAsia="Cambria" w:hAnsi="Cambria" w:cs="Cambria"/>
          <w:i/>
          <w:lang w:val="en-US"/>
        </w:rPr>
        <w:t xml:space="preserve">Keywords: </w:t>
      </w:r>
      <w:r w:rsidR="003C7E57">
        <w:rPr>
          <w:rFonts w:ascii="Cambria" w:eastAsia="Cambria" w:hAnsi="Cambria" w:cs="Cambria"/>
          <w:i/>
          <w:lang w:val="en-US"/>
        </w:rPr>
        <w:t>Wisata</w:t>
      </w:r>
      <w:r w:rsidR="00522086">
        <w:rPr>
          <w:rFonts w:ascii="Cambria" w:eastAsia="Cambria" w:hAnsi="Cambria" w:cs="Cambria"/>
          <w:i/>
          <w:lang w:val="en-US"/>
        </w:rPr>
        <w:t xml:space="preserve"> </w:t>
      </w:r>
      <w:r w:rsidR="003C7E57">
        <w:rPr>
          <w:rFonts w:ascii="Cambria" w:eastAsia="Cambria" w:hAnsi="Cambria" w:cs="Cambria"/>
          <w:i/>
          <w:lang w:val="en-US"/>
        </w:rPr>
        <w:t xml:space="preserve"> Budaya, Bali</w:t>
      </w:r>
      <w:r w:rsidRPr="003B5C10">
        <w:rPr>
          <w:rFonts w:ascii="Cambria" w:eastAsia="Cambria" w:hAnsi="Cambria" w:cs="Cambria"/>
          <w:i/>
          <w:lang w:val="en-US"/>
        </w:rPr>
        <w:t>,</w:t>
      </w:r>
      <w:r w:rsidR="003C7E57">
        <w:rPr>
          <w:rFonts w:ascii="Cambria" w:eastAsia="Cambria" w:hAnsi="Cambria" w:cs="Cambria"/>
          <w:i/>
          <w:lang w:val="en-US"/>
        </w:rPr>
        <w:t xml:space="preserve"> </w:t>
      </w:r>
      <w:r w:rsidR="00522086">
        <w:rPr>
          <w:rFonts w:ascii="Cambria" w:eastAsia="Cambria" w:hAnsi="Cambria" w:cs="Cambria"/>
          <w:i/>
          <w:lang w:val="en-US"/>
        </w:rPr>
        <w:t>Conjoint Analysis, Preferensi Wisatawan, destinasi wisata</w:t>
      </w:r>
      <w:bookmarkStart w:id="0" w:name="_GoBack"/>
      <w:bookmarkEnd w:id="0"/>
    </w:p>
    <w:sectPr w:rsidR="003B5C10" w:rsidRPr="003B5C10">
      <w:headerReference w:type="default" r:id="rId10"/>
      <w:pgSz w:w="12240" w:h="15840"/>
      <w:pgMar w:top="1701"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B24FB" w14:textId="77777777" w:rsidR="005A17F3" w:rsidRDefault="005A17F3">
      <w:pPr>
        <w:spacing w:after="0" w:line="240" w:lineRule="auto"/>
      </w:pPr>
      <w:r>
        <w:separator/>
      </w:r>
    </w:p>
  </w:endnote>
  <w:endnote w:type="continuationSeparator" w:id="0">
    <w:p w14:paraId="61C85E56" w14:textId="77777777" w:rsidR="005A17F3" w:rsidRDefault="005A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4E27B" w14:textId="77777777" w:rsidR="005A17F3" w:rsidRDefault="005A17F3">
      <w:pPr>
        <w:spacing w:after="0" w:line="240" w:lineRule="auto"/>
      </w:pPr>
      <w:r>
        <w:separator/>
      </w:r>
    </w:p>
  </w:footnote>
  <w:footnote w:type="continuationSeparator" w:id="0">
    <w:p w14:paraId="3A7BEA2F" w14:textId="77777777" w:rsidR="005A17F3" w:rsidRDefault="005A1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0D3F5" w14:textId="689AC881" w:rsidR="00747712" w:rsidRDefault="00747712" w:rsidP="00747712">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114300" distR="114300" simplePos="0" relativeHeight="251659264" behindDoc="0" locked="0" layoutInCell="1" hidden="0" allowOverlap="1" wp14:anchorId="306035BF" wp14:editId="75FAAEC2">
          <wp:simplePos x="0" y="0"/>
          <wp:positionH relativeFrom="column">
            <wp:posOffset>1</wp:posOffset>
          </wp:positionH>
          <wp:positionV relativeFrom="paragraph">
            <wp:posOffset>-234405</wp:posOffset>
          </wp:positionV>
          <wp:extent cx="784206" cy="590550"/>
          <wp:effectExtent l="0" t="0" r="0" b="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4206" cy="590550"/>
                  </a:xfrm>
                  <a:prstGeom prst="rect">
                    <a:avLst/>
                  </a:prstGeom>
                  <a:ln/>
                </pic:spPr>
              </pic:pic>
            </a:graphicData>
          </a:graphic>
        </wp:anchor>
      </w:drawing>
    </w:r>
    <w:r w:rsidR="00E05793">
      <w:rPr>
        <w:noProof/>
        <w:lang w:val="en-US"/>
      </w:rPr>
      <mc:AlternateContent>
        <mc:Choice Requires="wps">
          <w:drawing>
            <wp:anchor distT="45720" distB="45720" distL="114300" distR="114300" simplePos="0" relativeHeight="251660288" behindDoc="0" locked="0" layoutInCell="1" allowOverlap="1" wp14:anchorId="6840F3B2" wp14:editId="5685DDCC">
              <wp:simplePos x="0" y="0"/>
              <wp:positionH relativeFrom="column">
                <wp:posOffset>2336800</wp:posOffset>
              </wp:positionH>
              <wp:positionV relativeFrom="paragraph">
                <wp:posOffset>-157480</wp:posOffset>
              </wp:positionV>
              <wp:extent cx="2835275" cy="436245"/>
              <wp:effectExtent l="3175" t="4445" r="0" b="0"/>
              <wp:wrapSquare wrapText="bothSides"/>
              <wp:docPr id="1"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F89A" w14:textId="77777777" w:rsidR="00747712" w:rsidRDefault="00747712" w:rsidP="00747712">
                          <w:pPr>
                            <w:spacing w:after="0" w:line="258" w:lineRule="auto"/>
                            <w:jc w:val="right"/>
                            <w:textDirection w:val="btLr"/>
                          </w:pPr>
                          <w:r>
                            <w:rPr>
                              <w:color w:val="000000"/>
                              <w:sz w:val="20"/>
                            </w:rPr>
                            <w:t>Hospitality and Gastronomy Research Journal</w:t>
                          </w:r>
                        </w:p>
                        <w:p w14:paraId="188307A9" w14:textId="77777777" w:rsidR="00747712" w:rsidRPr="0017342E" w:rsidRDefault="00747712" w:rsidP="00747712">
                          <w:pPr>
                            <w:spacing w:after="0" w:line="258" w:lineRule="auto"/>
                            <w:jc w:val="right"/>
                            <w:textDirection w:val="btLr"/>
                            <w:rPr>
                              <w:lang w:val="en-US"/>
                            </w:rPr>
                          </w:pPr>
                          <w:r>
                            <w:rPr>
                              <w:color w:val="000000"/>
                              <w:sz w:val="20"/>
                            </w:rPr>
                            <w:t xml:space="preserve">Volume </w:t>
                          </w:r>
                          <w:r>
                            <w:rPr>
                              <w:color w:val="000000"/>
                              <w:sz w:val="20"/>
                              <w:lang w:val="en-US"/>
                            </w:rPr>
                            <w:t>XX</w:t>
                          </w:r>
                          <w:r>
                            <w:rPr>
                              <w:color w:val="000000"/>
                              <w:sz w:val="20"/>
                            </w:rPr>
                            <w:t xml:space="preserve"> No </w:t>
                          </w:r>
                          <w:r>
                            <w:rPr>
                              <w:color w:val="000000"/>
                              <w:sz w:val="20"/>
                              <w:lang w:val="en-US"/>
                            </w:rPr>
                            <w:t>XX</w:t>
                          </w:r>
                          <w:r>
                            <w:rPr>
                              <w:color w:val="000000"/>
                              <w:sz w:val="20"/>
                            </w:rPr>
                            <w:t xml:space="preserve"> Tahun </w:t>
                          </w:r>
                          <w:r>
                            <w:rPr>
                              <w:color w:val="000000"/>
                              <w:sz w:val="20"/>
                              <w:lang w:val="en-US"/>
                            </w:rPr>
                            <w:t>XXXX</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184pt;margin-top:-12.4pt;width:223.25pt;height:3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" filled="f" stroked="f">
              <v:textbox inset="2.53958mm,1.2694mm,2.53958mm,1.2694mm">
                <w:txbxContent>
                  <w:p w14:paraId="2BB9F89A" w14:textId="77777777" w:rsidR="00747712" w:rsidRDefault="00747712" w:rsidP="00747712">
                    <w:pPr>
                      <w:spacing w:after="0" w:line="258" w:lineRule="auto"/>
                      <w:jc w:val="right"/>
                      <w:textDirection w:val="btLr"/>
                    </w:pPr>
                    <w:r>
                      <w:rPr>
                        <w:color w:val="000000"/>
                        <w:sz w:val="20"/>
                      </w:rPr>
                      <w:t>Hospitality and Gastronomy Research Journal</w:t>
                    </w:r>
                  </w:p>
                  <w:p w14:paraId="188307A9" w14:textId="77777777" w:rsidR="00747712" w:rsidRPr="0017342E" w:rsidRDefault="00747712" w:rsidP="00747712">
                    <w:pPr>
                      <w:spacing w:after="0" w:line="258" w:lineRule="auto"/>
                      <w:jc w:val="right"/>
                      <w:textDirection w:val="btLr"/>
                      <w:rPr>
                        <w:lang w:val="en-US"/>
                      </w:rPr>
                    </w:pPr>
                    <w:r>
                      <w:rPr>
                        <w:color w:val="000000"/>
                        <w:sz w:val="20"/>
                      </w:rPr>
                      <w:t xml:space="preserve">Volume </w:t>
                    </w:r>
                    <w:r>
                      <w:rPr>
                        <w:color w:val="000000"/>
                        <w:sz w:val="20"/>
                        <w:lang w:val="en-US"/>
                      </w:rPr>
                      <w:t>XX</w:t>
                    </w:r>
                    <w:r>
                      <w:rPr>
                        <w:color w:val="000000"/>
                        <w:sz w:val="20"/>
                      </w:rPr>
                      <w:t xml:space="preserve"> No </w:t>
                    </w:r>
                    <w:r>
                      <w:rPr>
                        <w:color w:val="000000"/>
                        <w:sz w:val="20"/>
                        <w:lang w:val="en-US"/>
                      </w:rPr>
                      <w:t>XX</w:t>
                    </w:r>
                    <w:r>
                      <w:rPr>
                        <w:color w:val="000000"/>
                        <w:sz w:val="20"/>
                      </w:rPr>
                      <w:t xml:space="preserve"> Tahun </w:t>
                    </w:r>
                    <w:r>
                      <w:rPr>
                        <w:color w:val="000000"/>
                        <w:sz w:val="20"/>
                        <w:lang w:val="en-US"/>
                      </w:rPr>
                      <w:t>XXXX</w:t>
                    </w:r>
                  </w:p>
                </w:txbxContent>
              </v:textbox>
              <w10:wrap type="square"/>
            </v:rect>
          </w:pict>
        </mc:Fallback>
      </mc:AlternateContent>
    </w:r>
  </w:p>
  <w:p w14:paraId="1BB2198B" w14:textId="77777777" w:rsidR="0013013C" w:rsidRDefault="0013013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C89"/>
    <w:multiLevelType w:val="hybridMultilevel"/>
    <w:tmpl w:val="5EFC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E1DB8"/>
    <w:multiLevelType w:val="hybridMultilevel"/>
    <w:tmpl w:val="1F14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132C2"/>
    <w:multiLevelType w:val="hybridMultilevel"/>
    <w:tmpl w:val="AF609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D6D3F"/>
    <w:multiLevelType w:val="multilevel"/>
    <w:tmpl w:val="D2F0D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C47760"/>
    <w:multiLevelType w:val="hybridMultilevel"/>
    <w:tmpl w:val="C2467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60DAD"/>
    <w:multiLevelType w:val="hybridMultilevel"/>
    <w:tmpl w:val="F1C25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66731"/>
    <w:multiLevelType w:val="hybridMultilevel"/>
    <w:tmpl w:val="FC16639C"/>
    <w:lvl w:ilvl="0" w:tplc="B906C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F67657"/>
    <w:multiLevelType w:val="hybridMultilevel"/>
    <w:tmpl w:val="02328734"/>
    <w:lvl w:ilvl="0" w:tplc="E12E4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806B77"/>
    <w:multiLevelType w:val="hybridMultilevel"/>
    <w:tmpl w:val="0CD817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F7C59DE"/>
    <w:multiLevelType w:val="hybridMultilevel"/>
    <w:tmpl w:val="BF78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D6A0F"/>
    <w:multiLevelType w:val="hybridMultilevel"/>
    <w:tmpl w:val="D4A2F968"/>
    <w:lvl w:ilvl="0" w:tplc="FFFFFFF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nsid w:val="35DD1EC0"/>
    <w:multiLevelType w:val="hybridMultilevel"/>
    <w:tmpl w:val="27BEEB7A"/>
    <w:lvl w:ilvl="0" w:tplc="FFFFFFFF">
      <w:start w:val="3"/>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441A4994"/>
    <w:multiLevelType w:val="hybridMultilevel"/>
    <w:tmpl w:val="10480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AF7FCC"/>
    <w:multiLevelType w:val="hybridMultilevel"/>
    <w:tmpl w:val="9FCE22F6"/>
    <w:lvl w:ilvl="0" w:tplc="085C0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A906E6"/>
    <w:multiLevelType w:val="hybridMultilevel"/>
    <w:tmpl w:val="A0F21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A1DD6"/>
    <w:multiLevelType w:val="hybridMultilevel"/>
    <w:tmpl w:val="B1F0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603F1B"/>
    <w:multiLevelType w:val="hybridMultilevel"/>
    <w:tmpl w:val="406AA3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B7D67EF"/>
    <w:multiLevelType w:val="hybridMultilevel"/>
    <w:tmpl w:val="BDFCE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460DE"/>
    <w:multiLevelType w:val="hybridMultilevel"/>
    <w:tmpl w:val="480A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6841C1"/>
    <w:multiLevelType w:val="hybridMultilevel"/>
    <w:tmpl w:val="6A384E06"/>
    <w:lvl w:ilvl="0" w:tplc="75361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9A3C93"/>
    <w:multiLevelType w:val="hybridMultilevel"/>
    <w:tmpl w:val="2F564A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E0C6F87"/>
    <w:multiLevelType w:val="hybridMultilevel"/>
    <w:tmpl w:val="372A8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9"/>
  </w:num>
  <w:num w:numId="8">
    <w:abstractNumId w:val="1"/>
  </w:num>
  <w:num w:numId="9">
    <w:abstractNumId w:val="21"/>
  </w:num>
  <w:num w:numId="10">
    <w:abstractNumId w:val="7"/>
  </w:num>
  <w:num w:numId="11">
    <w:abstractNumId w:val="2"/>
  </w:num>
  <w:num w:numId="12">
    <w:abstractNumId w:val="13"/>
  </w:num>
  <w:num w:numId="13">
    <w:abstractNumId w:val="18"/>
  </w:num>
  <w:num w:numId="14">
    <w:abstractNumId w:val="4"/>
  </w:num>
  <w:num w:numId="15">
    <w:abstractNumId w:val="15"/>
  </w:num>
  <w:num w:numId="16">
    <w:abstractNumId w:val="14"/>
  </w:num>
  <w:num w:numId="17">
    <w:abstractNumId w:val="8"/>
  </w:num>
  <w:num w:numId="18">
    <w:abstractNumId w:val="0"/>
  </w:num>
  <w:num w:numId="19">
    <w:abstractNumId w:val="16"/>
  </w:num>
  <w:num w:numId="20">
    <w:abstractNumId w:val="20"/>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3C"/>
    <w:rsid w:val="0005394F"/>
    <w:rsid w:val="000B6299"/>
    <w:rsid w:val="000E401F"/>
    <w:rsid w:val="00110D0D"/>
    <w:rsid w:val="0013013C"/>
    <w:rsid w:val="001320A0"/>
    <w:rsid w:val="0016204A"/>
    <w:rsid w:val="0017342E"/>
    <w:rsid w:val="00181D3C"/>
    <w:rsid w:val="001C35A0"/>
    <w:rsid w:val="00213EA8"/>
    <w:rsid w:val="00222158"/>
    <w:rsid w:val="002225C9"/>
    <w:rsid w:val="00240EB6"/>
    <w:rsid w:val="002A1E16"/>
    <w:rsid w:val="00302004"/>
    <w:rsid w:val="00335E20"/>
    <w:rsid w:val="003B4CFA"/>
    <w:rsid w:val="003B5C10"/>
    <w:rsid w:val="003C27F9"/>
    <w:rsid w:val="003C7E57"/>
    <w:rsid w:val="003F1299"/>
    <w:rsid w:val="00461B1A"/>
    <w:rsid w:val="004B2D36"/>
    <w:rsid w:val="004C27F8"/>
    <w:rsid w:val="00522086"/>
    <w:rsid w:val="005A17F3"/>
    <w:rsid w:val="005A44D9"/>
    <w:rsid w:val="005C2027"/>
    <w:rsid w:val="00676379"/>
    <w:rsid w:val="00680579"/>
    <w:rsid w:val="006857B1"/>
    <w:rsid w:val="00724F27"/>
    <w:rsid w:val="00747712"/>
    <w:rsid w:val="00763CA2"/>
    <w:rsid w:val="007666DB"/>
    <w:rsid w:val="0084450E"/>
    <w:rsid w:val="008B1A74"/>
    <w:rsid w:val="008E50C9"/>
    <w:rsid w:val="008E5255"/>
    <w:rsid w:val="00917408"/>
    <w:rsid w:val="00934B29"/>
    <w:rsid w:val="009509EB"/>
    <w:rsid w:val="009B71F5"/>
    <w:rsid w:val="009F4F45"/>
    <w:rsid w:val="00A11267"/>
    <w:rsid w:val="00A71573"/>
    <w:rsid w:val="00A9315F"/>
    <w:rsid w:val="00AE36F9"/>
    <w:rsid w:val="00B12DB0"/>
    <w:rsid w:val="00B170AE"/>
    <w:rsid w:val="00B17EA5"/>
    <w:rsid w:val="00BA6095"/>
    <w:rsid w:val="00BC24AA"/>
    <w:rsid w:val="00BF016C"/>
    <w:rsid w:val="00C2168B"/>
    <w:rsid w:val="00C8743D"/>
    <w:rsid w:val="00CF1252"/>
    <w:rsid w:val="00D839BC"/>
    <w:rsid w:val="00DC30F1"/>
    <w:rsid w:val="00E05793"/>
    <w:rsid w:val="00E20095"/>
    <w:rsid w:val="00E601EF"/>
    <w:rsid w:val="00E65DD7"/>
    <w:rsid w:val="00E73948"/>
    <w:rsid w:val="00E87F6A"/>
    <w:rsid w:val="00EF5BCA"/>
    <w:rsid w:val="00F22CC4"/>
    <w:rsid w:val="00F702C4"/>
    <w:rsid w:val="00F85A2D"/>
    <w:rsid w:val="00FB4346"/>
    <w:rsid w:val="00FC3E63"/>
    <w:rsid w:val="00FC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F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30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C92"/>
    <w:rPr>
      <w:lang w:val="id-ID"/>
    </w:rPr>
  </w:style>
  <w:style w:type="paragraph" w:styleId="Footer">
    <w:name w:val="footer"/>
    <w:basedOn w:val="Normal"/>
    <w:link w:val="FooterChar"/>
    <w:uiPriority w:val="99"/>
    <w:unhideWhenUsed/>
    <w:rsid w:val="00830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C92"/>
    <w:rPr>
      <w:lang w:val="id-ID"/>
    </w:rPr>
  </w:style>
  <w:style w:type="table" w:styleId="TableGrid">
    <w:name w:val="Table Grid"/>
    <w:basedOn w:val="TableNormal"/>
    <w:uiPriority w:val="39"/>
    <w:rsid w:val="008D7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8D7E5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11">
    <w:name w:val="Grid Table 2 - Accent 11"/>
    <w:basedOn w:val="TableNormal"/>
    <w:uiPriority w:val="47"/>
    <w:rsid w:val="008D7E54"/>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9B477E"/>
    <w:pPr>
      <w:ind w:left="720"/>
      <w:contextualSpacing/>
    </w:pPr>
  </w:style>
  <w:style w:type="character" w:styleId="Hyperlink">
    <w:name w:val="Hyperlink"/>
    <w:basedOn w:val="DefaultParagraphFont"/>
    <w:uiPriority w:val="99"/>
    <w:unhideWhenUsed/>
    <w:rsid w:val="00320191"/>
    <w:rPr>
      <w:color w:val="0563C1" w:themeColor="hyperlink"/>
      <w:u w:val="single"/>
    </w:rPr>
  </w:style>
  <w:style w:type="character" w:customStyle="1" w:styleId="UnresolvedMention1">
    <w:name w:val="Unresolved Mention1"/>
    <w:basedOn w:val="DefaultParagraphFont"/>
    <w:uiPriority w:val="99"/>
    <w:semiHidden/>
    <w:unhideWhenUsed/>
    <w:rsid w:val="00320191"/>
    <w:rPr>
      <w:color w:val="605E5C"/>
      <w:shd w:val="clear" w:color="auto" w:fill="E1DFDD"/>
    </w:rPr>
  </w:style>
  <w:style w:type="paragraph" w:styleId="FootnoteText">
    <w:name w:val="footnote text"/>
    <w:basedOn w:val="Normal"/>
    <w:link w:val="FootnoteTextChar"/>
    <w:uiPriority w:val="99"/>
    <w:semiHidden/>
    <w:unhideWhenUsed/>
    <w:rsid w:val="00EC6F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FC6"/>
    <w:rPr>
      <w:sz w:val="20"/>
      <w:szCs w:val="20"/>
      <w:lang w:val="id-ID"/>
    </w:rPr>
  </w:style>
  <w:style w:type="character" w:styleId="FootnoteReference">
    <w:name w:val="footnote reference"/>
    <w:basedOn w:val="DefaultParagraphFont"/>
    <w:uiPriority w:val="99"/>
    <w:semiHidden/>
    <w:unhideWhenUsed/>
    <w:rsid w:val="00EC6FC6"/>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character" w:customStyle="1" w:styleId="UnresolvedMention">
    <w:name w:val="Unresolved Mention"/>
    <w:basedOn w:val="DefaultParagraphFont"/>
    <w:uiPriority w:val="99"/>
    <w:semiHidden/>
    <w:unhideWhenUsed/>
    <w:rsid w:val="000E401F"/>
    <w:rPr>
      <w:color w:val="605E5C"/>
      <w:shd w:val="clear" w:color="auto" w:fill="E1DFDD"/>
    </w:rPr>
  </w:style>
  <w:style w:type="paragraph" w:styleId="Caption">
    <w:name w:val="caption"/>
    <w:basedOn w:val="Normal"/>
    <w:next w:val="Normal"/>
    <w:uiPriority w:val="35"/>
    <w:unhideWhenUsed/>
    <w:qFormat/>
    <w:rsid w:val="00522086"/>
    <w:pPr>
      <w:spacing w:after="200" w:line="360" w:lineRule="auto"/>
      <w:jc w:val="center"/>
    </w:pPr>
    <w:rPr>
      <w:b/>
      <w:iCs/>
      <w:szCs w:val="18"/>
    </w:rPr>
  </w:style>
  <w:style w:type="paragraph" w:styleId="BalloonText">
    <w:name w:val="Balloon Text"/>
    <w:basedOn w:val="Normal"/>
    <w:link w:val="BalloonTextChar"/>
    <w:uiPriority w:val="99"/>
    <w:semiHidden/>
    <w:unhideWhenUsed/>
    <w:rsid w:val="00E05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793"/>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30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C92"/>
    <w:rPr>
      <w:lang w:val="id-ID"/>
    </w:rPr>
  </w:style>
  <w:style w:type="paragraph" w:styleId="Footer">
    <w:name w:val="footer"/>
    <w:basedOn w:val="Normal"/>
    <w:link w:val="FooterChar"/>
    <w:uiPriority w:val="99"/>
    <w:unhideWhenUsed/>
    <w:rsid w:val="00830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C92"/>
    <w:rPr>
      <w:lang w:val="id-ID"/>
    </w:rPr>
  </w:style>
  <w:style w:type="table" w:styleId="TableGrid">
    <w:name w:val="Table Grid"/>
    <w:basedOn w:val="TableNormal"/>
    <w:uiPriority w:val="39"/>
    <w:rsid w:val="008D7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8D7E5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11">
    <w:name w:val="Grid Table 2 - Accent 11"/>
    <w:basedOn w:val="TableNormal"/>
    <w:uiPriority w:val="47"/>
    <w:rsid w:val="008D7E54"/>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9B477E"/>
    <w:pPr>
      <w:ind w:left="720"/>
      <w:contextualSpacing/>
    </w:pPr>
  </w:style>
  <w:style w:type="character" w:styleId="Hyperlink">
    <w:name w:val="Hyperlink"/>
    <w:basedOn w:val="DefaultParagraphFont"/>
    <w:uiPriority w:val="99"/>
    <w:unhideWhenUsed/>
    <w:rsid w:val="00320191"/>
    <w:rPr>
      <w:color w:val="0563C1" w:themeColor="hyperlink"/>
      <w:u w:val="single"/>
    </w:rPr>
  </w:style>
  <w:style w:type="character" w:customStyle="1" w:styleId="UnresolvedMention1">
    <w:name w:val="Unresolved Mention1"/>
    <w:basedOn w:val="DefaultParagraphFont"/>
    <w:uiPriority w:val="99"/>
    <w:semiHidden/>
    <w:unhideWhenUsed/>
    <w:rsid w:val="00320191"/>
    <w:rPr>
      <w:color w:val="605E5C"/>
      <w:shd w:val="clear" w:color="auto" w:fill="E1DFDD"/>
    </w:rPr>
  </w:style>
  <w:style w:type="paragraph" w:styleId="FootnoteText">
    <w:name w:val="footnote text"/>
    <w:basedOn w:val="Normal"/>
    <w:link w:val="FootnoteTextChar"/>
    <w:uiPriority w:val="99"/>
    <w:semiHidden/>
    <w:unhideWhenUsed/>
    <w:rsid w:val="00EC6F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FC6"/>
    <w:rPr>
      <w:sz w:val="20"/>
      <w:szCs w:val="20"/>
      <w:lang w:val="id-ID"/>
    </w:rPr>
  </w:style>
  <w:style w:type="character" w:styleId="FootnoteReference">
    <w:name w:val="footnote reference"/>
    <w:basedOn w:val="DefaultParagraphFont"/>
    <w:uiPriority w:val="99"/>
    <w:semiHidden/>
    <w:unhideWhenUsed/>
    <w:rsid w:val="00EC6FC6"/>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character" w:customStyle="1" w:styleId="UnresolvedMention">
    <w:name w:val="Unresolved Mention"/>
    <w:basedOn w:val="DefaultParagraphFont"/>
    <w:uiPriority w:val="99"/>
    <w:semiHidden/>
    <w:unhideWhenUsed/>
    <w:rsid w:val="000E401F"/>
    <w:rPr>
      <w:color w:val="605E5C"/>
      <w:shd w:val="clear" w:color="auto" w:fill="E1DFDD"/>
    </w:rPr>
  </w:style>
  <w:style w:type="paragraph" w:styleId="Caption">
    <w:name w:val="caption"/>
    <w:basedOn w:val="Normal"/>
    <w:next w:val="Normal"/>
    <w:uiPriority w:val="35"/>
    <w:unhideWhenUsed/>
    <w:qFormat/>
    <w:rsid w:val="00522086"/>
    <w:pPr>
      <w:spacing w:after="200" w:line="360" w:lineRule="auto"/>
      <w:jc w:val="center"/>
    </w:pPr>
    <w:rPr>
      <w:b/>
      <w:iCs/>
      <w:szCs w:val="18"/>
    </w:rPr>
  </w:style>
  <w:style w:type="paragraph" w:styleId="BalloonText">
    <w:name w:val="Balloon Text"/>
    <w:basedOn w:val="Normal"/>
    <w:link w:val="BalloonTextChar"/>
    <w:uiPriority w:val="99"/>
    <w:semiHidden/>
    <w:unhideWhenUsed/>
    <w:rsid w:val="00E05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793"/>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81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zc4OAXyEtIe1q5otPda9aKYL9w==">AMUW2mXsRJujXo7xBZBxJUv04849fpO6fomI5VxY2BijS4FQi0hSrYzaJh2Xz5g+o1ywNCBYxL4MJMWwVUYApwpczFjg0sDJhXkxfehPBpUHruYKfSS22tAQnHiNZg3TGOcnbrY4Pfrg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459261-374C-4AE5-843F-107A67E5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Riska Veronika</dc:creator>
  <cp:lastModifiedBy>User</cp:lastModifiedBy>
  <cp:revision>2</cp:revision>
  <dcterms:created xsi:type="dcterms:W3CDTF">2024-01-29T08:22:00Z</dcterms:created>
  <dcterms:modified xsi:type="dcterms:W3CDTF">2024-01-29T08:22:00Z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